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u w:val="single"/>
        </w:rPr>
      </w:pPr>
      <w:r>
        <w:rPr>
          <w:u w:val="single"/>
          <w:rtl w:val="0"/>
        </w:rPr>
        <w:t>Mrs. Abdo</w:t>
      </w:r>
      <w:r>
        <w:rPr>
          <w:rFonts w:hAnsi="Arial Black" w:hint="default"/>
          <w:u w:val="single"/>
          <w:rtl w:val="0"/>
          <w:lang w:val="fr-FR"/>
        </w:rPr>
        <w:t>’</w:t>
      </w:r>
      <w:r>
        <w:rPr>
          <w:u w:val="single"/>
          <w:rtl w:val="0"/>
          <w:lang w:val="nl-NL"/>
        </w:rPr>
        <w:t>s Algebra III Syllabus</w:t>
      </w:r>
    </w:p>
    <w:p>
      <w:pPr>
        <w:pStyle w:val="Body"/>
        <w:rPr>
          <w:rFonts w:ascii="Kristen ITC" w:cs="Kristen ITC" w:hAnsi="Kristen ITC" w:eastAsia="Kristen ITC"/>
          <w:b w:val="1"/>
          <w:bCs w:val="1"/>
          <w:sz w:val="24"/>
          <w:szCs w:val="24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Algebra III class is a full year class.  If you pass,</w:t>
      </w:r>
      <w:r>
        <w:rPr>
          <w:rFonts w:ascii="Kristen ITC" w:cs="Kristen ITC" w:hAnsi="Kristen ITC" w:eastAsia="Kristen ITC"/>
          <w:b w:val="1"/>
          <w:bCs w:val="1"/>
          <w:sz w:val="24"/>
          <w:szCs w:val="24"/>
          <w:rtl w:val="0"/>
        </w:rPr>
        <w:t xml:space="preserve"> 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you earn 1 credit unit</w:t>
      </w:r>
      <w:r>
        <w:rPr>
          <w:rFonts w:ascii="Kristen ITC" w:cs="Kristen ITC" w:hAnsi="Kristen ITC" w:eastAsia="Kristen ITC"/>
          <w:b w:val="1"/>
          <w:bCs w:val="1"/>
          <w:sz w:val="24"/>
          <w:szCs w:val="24"/>
          <w:rtl w:val="0"/>
        </w:rPr>
        <w:t>.</w:t>
      </w:r>
    </w:p>
    <w:p>
      <w:pPr>
        <w:pStyle w:val="Body"/>
        <w:tabs>
          <w:tab w:val="left" w:pos="5220"/>
        </w:tabs>
        <w:rPr>
          <w:rFonts w:ascii="Kristen ITC" w:cs="Kristen ITC" w:hAnsi="Kristen ITC" w:eastAsia="Kristen ITC"/>
          <w:sz w:val="24"/>
          <w:szCs w:val="24"/>
        </w:rPr>
      </w:pPr>
      <w:r>
        <w:rPr>
          <w:rtl w:val="0"/>
          <w:lang w:val="en-US"/>
        </w:rPr>
        <w:t xml:space="preserve">Textbook : 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Precalculus: Graphical, Numerical, Algebraic Demana, Waits, Foley, Kennedy</w:t>
      </w:r>
      <w:r>
        <w:rPr>
          <w:rFonts w:ascii="Tahoma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 </w:t>
      </w:r>
    </w:p>
    <w:p>
      <w:pPr>
        <w:pStyle w:val="Body"/>
        <w:rPr>
          <w:rtl w:val="0"/>
        </w:rPr>
      </w:pPr>
      <w:r>
        <w:rPr>
          <w:rFonts w:ascii="Arial Black" w:cs="Arial Unicode MS" w:hAnsi="Arial Unicode MS" w:eastAsia="Arial Unicode MS"/>
          <w:rtl w:val="0"/>
          <w:lang w:val="en-US"/>
        </w:rPr>
        <w:t>Objectives :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rtl w:val="0"/>
          <w:lang w:val="en-US"/>
        </w:rPr>
        <w:t>Unit Circle</w:t>
      </w:r>
    </w:p>
    <w:p>
      <w:pPr>
        <w:pStyle w:val="List Paragraph"/>
        <w:numPr>
          <w:ilvl w:val="0"/>
          <w:numId w:val="4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rtl w:val="0"/>
          <w:lang w:val="en-US"/>
        </w:rPr>
        <w:t>Polynomials</w:t>
      </w:r>
    </w:p>
    <w:p>
      <w:pPr>
        <w:pStyle w:val="List Paragraph"/>
        <w:numPr>
          <w:ilvl w:val="0"/>
          <w:numId w:val="5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rtl w:val="0"/>
          <w:lang w:val="en-US"/>
        </w:rPr>
        <w:t>Logs vs exponents</w:t>
      </w:r>
    </w:p>
    <w:p>
      <w:pPr>
        <w:pStyle w:val="List Paragraph"/>
        <w:numPr>
          <w:ilvl w:val="0"/>
          <w:numId w:val="6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rtl w:val="0"/>
          <w:lang w:val="en-US"/>
        </w:rPr>
        <w:t>Parent Functions</w:t>
      </w:r>
    </w:p>
    <w:p>
      <w:pPr>
        <w:pStyle w:val="List Paragraph"/>
        <w:numPr>
          <w:ilvl w:val="0"/>
          <w:numId w:val="7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rtl w:val="0"/>
          <w:lang w:val="en-US"/>
        </w:rPr>
        <w:t>piecewise Functions</w:t>
      </w:r>
    </w:p>
    <w:p>
      <w:pPr>
        <w:pStyle w:val="List Paragraph"/>
        <w:numPr>
          <w:ilvl w:val="0"/>
          <w:numId w:val="8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rtl w:val="0"/>
          <w:lang w:val="en-US"/>
        </w:rPr>
        <w:t>Law of Sines and Cosines</w:t>
      </w:r>
    </w:p>
    <w:p>
      <w:pPr>
        <w:pStyle w:val="List Paragraph"/>
        <w:numPr>
          <w:ilvl w:val="0"/>
          <w:numId w:val="9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rtl w:val="0"/>
          <w:lang w:val="en-US"/>
        </w:rPr>
        <w:t>Decomposing Functions</w:t>
      </w:r>
    </w:p>
    <w:p>
      <w:pPr>
        <w:pStyle w:val="List Paragraph"/>
        <w:numPr>
          <w:ilvl w:val="0"/>
          <w:numId w:val="10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rtl w:val="0"/>
          <w:lang w:val="en-US"/>
        </w:rPr>
        <w:t>Quadratic Inequalities</w:t>
      </w:r>
    </w:p>
    <w:p>
      <w:pPr>
        <w:pStyle w:val="List Paragraph"/>
        <w:numPr>
          <w:ilvl w:val="0"/>
          <w:numId w:val="11"/>
        </w:numPr>
        <w:tabs>
          <w:tab w:val="num" w:pos="720"/>
          <w:tab w:val="clear" w:pos="753"/>
        </w:tabs>
        <w:bidi w:val="0"/>
        <w:ind w:left="720" w:right="0" w:hanging="36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Series</w:t>
      </w:r>
    </w:p>
    <w:p>
      <w:pPr>
        <w:pStyle w:val="Body"/>
        <w:rPr>
          <w:rtl w:val="0"/>
        </w:rPr>
      </w:pPr>
      <w:r>
        <w:rPr>
          <w:rFonts w:ascii="Arial Black" w:cs="Arial Unicode MS" w:hAnsi="Arial Unicode MS" w:eastAsia="Arial Unicode MS"/>
          <w:rtl w:val="0"/>
          <w:lang w:val="sv-SE"/>
        </w:rPr>
        <w:t>Grades :</w:t>
      </w:r>
    </w:p>
    <w:p>
      <w:pPr>
        <w:pStyle w:val="Body"/>
        <w:rPr>
          <w:rFonts w:ascii="Kristen ITC" w:cs="Kristen ITC" w:hAnsi="Kristen ITC" w:eastAsia="Kristen ITC"/>
          <w:sz w:val="24"/>
          <w:szCs w:val="24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Your grades come from :  </w:t>
      </w:r>
    </w:p>
    <w:p>
      <w:pPr>
        <w:pStyle w:val="List Paragraph"/>
        <w:numPr>
          <w:ilvl w:val="0"/>
          <w:numId w:val="14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Participation Grades : you  get those from a correct problem solution  during class.  You get another one if you explain how you did it to your classmates.  Another point is available if you answer your classmates</w:t>
      </w:r>
      <w:r>
        <w:rPr>
          <w:rFonts w:ascii="Kristen ITC" w:cs="Kristen ITC" w:hAnsi="Kristen ITC" w:eastAsia="Kristen ITC" w:hint="default"/>
          <w:sz w:val="24"/>
          <w:szCs w:val="24"/>
          <w:rtl w:val="0"/>
          <w:lang w:val="en-US"/>
        </w:rPr>
        <w:t>’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 questions. Those grades are added to your test grades.</w:t>
      </w:r>
    </w:p>
    <w:p>
      <w:pPr>
        <w:pStyle w:val="Body"/>
        <w:ind w:left="360" w:firstLine="0"/>
        <w:rPr>
          <w:rFonts w:ascii="Kristen ITC" w:cs="Kristen ITC" w:hAnsi="Kristen ITC" w:eastAsia="Kristen ITC"/>
          <w:sz w:val="24"/>
          <w:szCs w:val="24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fr-FR"/>
        </w:rPr>
        <w:t>I don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’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t collect notes and classwork regularly,  I collect it randomly.  That means that you </w:t>
      </w:r>
      <w:r>
        <w:rPr>
          <w:rFonts w:ascii="Kristen ITC" w:cs="Kristen ITC" w:hAnsi="Kristen ITC" w:eastAsia="Kristen ITC"/>
          <w:b w:val="1"/>
          <w:bCs w:val="1"/>
          <w:sz w:val="24"/>
          <w:szCs w:val="24"/>
          <w:u w:val="single"/>
          <w:rtl w:val="0"/>
          <w:lang w:val="en-US"/>
        </w:rPr>
        <w:t>always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 need to take your notes and do your classwork in case this time is the time that I will decide to collect it.</w:t>
      </w:r>
      <w:r>
        <w:rPr>
          <w:rFonts w:ascii="Kristen ITC" w:cs="Kristen ITC" w:hAnsi="Kristen ITC" w:eastAsia="Kristen ITC"/>
          <w:sz w:val="24"/>
          <w:szCs w:val="24"/>
          <w:rtl w:val="0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1573953</wp:posOffset>
                </wp:positionH>
                <wp:positionV relativeFrom="line">
                  <wp:posOffset>511598</wp:posOffset>
                </wp:positionV>
                <wp:extent cx="617220" cy="1752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" cy="175261"/>
                          <a:chOff x="0" y="0"/>
                          <a:chExt cx="617219" cy="17526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17220" cy="17526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617220" cy="1752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Arial Black" w:cs="Arial Unicode MS" w:hAnsi="Arial Unicode MS" w:eastAsia="Arial Unicode MS"/>
                                  <w:rtl w:val="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23.9pt;margin-top:40.3pt;width:48.6pt;height:13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17220,175260">
                <w10:wrap type="through" side="bothSides" anchorx="margin"/>
                <v:rect id="_x0000_s1027" style="position:absolute;left:0;top:0;width:617220;height:17526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28" style="position:absolute;left:0;top:0;width:617220;height:1752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rFonts w:ascii="Arial Black" w:cs="Arial Unicode MS" w:hAnsi="Arial Unicode MS" w:eastAsia="Arial Unicode MS"/>
                            <w:rtl w:val="0"/>
                          </w:rPr>
                          <w:t>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List Paragraph"/>
        <w:numPr>
          <w:ilvl w:val="0"/>
          <w:numId w:val="15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Independent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  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Practice 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Grades : Those come from solving classwork sheets or exercises.  You need to show your work in pencil , your answers in a box, on a paper labeled at the </w:t>
      </w:r>
      <w:r>
        <w:rPr>
          <w:rFonts w:ascii="Kristen ITC" w:cs="Kristen ITC" w:hAnsi="Kristen ITC" w:eastAsia="Kristen ITC"/>
          <w:b w:val="1"/>
          <w:bCs w:val="1"/>
          <w:sz w:val="24"/>
          <w:szCs w:val="24"/>
          <w:rtl w:val="0"/>
          <w:lang w:val="en-US"/>
        </w:rPr>
        <w:t>right upper corner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 with 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block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, name and date.  You will get the grade for your work. I grade your classwork for completion.</w:t>
      </w:r>
    </w:p>
    <w:p>
      <w:pPr>
        <w:pStyle w:val="List Paragraph"/>
        <w:numPr>
          <w:ilvl w:val="0"/>
          <w:numId w:val="16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Notes Grades : Those come from grading your notes that you take in class.  Your work needs to be in pencil, on a paper labeled at the right upper corner with 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block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, name and date.  </w:t>
      </w:r>
    </w:p>
    <w:p>
      <w:pPr>
        <w:pStyle w:val="List Paragraph"/>
        <w:numPr>
          <w:ilvl w:val="0"/>
          <w:numId w:val="17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Tests</w:t>
      </w:r>
    </w:p>
    <w:p>
      <w:pPr>
        <w:pStyle w:val="Body"/>
        <w:rPr>
          <w:rFonts w:ascii="Kristen ITC" w:cs="Kristen ITC" w:hAnsi="Kristen ITC" w:eastAsia="Kristen ITC"/>
          <w:sz w:val="24"/>
          <w:szCs w:val="24"/>
        </w:rPr>
      </w:pPr>
    </w:p>
    <w:p>
      <w:pPr>
        <w:pStyle w:val="Body"/>
        <w:rPr>
          <w:rtl w:val="0"/>
        </w:rPr>
      </w:pPr>
      <w:r>
        <w:rPr>
          <w:rFonts w:ascii="Arial Black" w:cs="Arial Unicode MS" w:hAnsi="Arial Unicode MS" w:eastAsia="Arial Unicode MS"/>
          <w:rtl w:val="0"/>
          <w:lang w:val="en-US"/>
        </w:rPr>
        <w:t>Class Requirements :</w:t>
      </w:r>
    </w:p>
    <w:p>
      <w:pPr>
        <w:pStyle w:val="List Paragraph"/>
        <w:numPr>
          <w:ilvl w:val="0"/>
          <w:numId w:val="18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 3 ring binder with loose leaf paper.  You need 4 sections for Tiger Challenges, Notes and 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Independent Practice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, study Guides.</w:t>
      </w:r>
    </w:p>
    <w:p>
      <w:pPr>
        <w:pStyle w:val="List Paragraph"/>
        <w:numPr>
          <w:ilvl w:val="0"/>
          <w:numId w:val="19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 a pencil and eraser</w:t>
      </w:r>
    </w:p>
    <w:p>
      <w:pPr>
        <w:pStyle w:val="Body"/>
        <w:rPr>
          <w:rtl w:val="0"/>
        </w:rPr>
      </w:pPr>
      <w:r>
        <w:rPr>
          <w:rFonts w:ascii="Arial Black" w:cs="Arial Unicode MS" w:hAnsi="Arial Unicode MS" w:eastAsia="Arial Unicode MS"/>
          <w:rtl w:val="0"/>
          <w:lang w:val="nl-NL"/>
        </w:rPr>
        <w:t>Classroom Rules :</w:t>
      </w:r>
    </w:p>
    <w:p>
      <w:pPr>
        <w:pStyle w:val="List Paragraph"/>
        <w:numPr>
          <w:ilvl w:val="0"/>
          <w:numId w:val="20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Be Respectful</w:t>
      </w:r>
    </w:p>
    <w:p>
      <w:pPr>
        <w:pStyle w:val="Body"/>
        <w:numPr>
          <w:ilvl w:val="0"/>
          <w:numId w:val="23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Be in class on time.</w:t>
      </w:r>
    </w:p>
    <w:p>
      <w:pPr>
        <w:pStyle w:val="Body"/>
        <w:numPr>
          <w:ilvl w:val="0"/>
          <w:numId w:val="23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Raise hand for permission to talk.  Don</w:t>
      </w:r>
      <w:r>
        <w:rPr>
          <w:rFonts w:ascii="Kristen ITC" w:cs="Kristen ITC" w:hAnsi="Kristen ITC" w:eastAsia="Kristen ITC" w:hint="default"/>
          <w:sz w:val="24"/>
          <w:szCs w:val="24"/>
          <w:rtl w:val="0"/>
          <w:lang w:val="en-US"/>
        </w:rPr>
        <w:t>’</w:t>
      </w:r>
      <w:r>
        <w:rPr>
          <w:rFonts w:ascii="Kristen ITC" w:cs="Kristen ITC" w:hAnsi="Kristen ITC" w:eastAsia="Kristen ITC"/>
          <w:sz w:val="24"/>
          <w:szCs w:val="24"/>
          <w:rtl w:val="0"/>
          <w:lang w:val="de-DE"/>
        </w:rPr>
        <w:t>t interrupt !</w:t>
      </w:r>
    </w:p>
    <w:p>
      <w:pPr>
        <w:pStyle w:val="Body"/>
        <w:numPr>
          <w:ilvl w:val="0"/>
          <w:numId w:val="23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Preserve school property!</w:t>
      </w:r>
    </w:p>
    <w:p>
      <w:pPr>
        <w:pStyle w:val="List Paragraph"/>
        <w:numPr>
          <w:ilvl w:val="0"/>
          <w:numId w:val="24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Be supportive! Don</w:t>
      </w:r>
      <w:r>
        <w:rPr>
          <w:rFonts w:ascii="Kristen ITC" w:cs="Kristen ITC" w:hAnsi="Kristen ITC" w:eastAsia="Kristen ITC" w:hint="default"/>
          <w:sz w:val="24"/>
          <w:szCs w:val="24"/>
          <w:rtl w:val="0"/>
          <w:lang w:val="en-US"/>
        </w:rPr>
        <w:t>’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t make fun of your classmates.</w:t>
      </w:r>
    </w:p>
    <w:p>
      <w:pPr>
        <w:pStyle w:val="List Paragraph"/>
        <w:numPr>
          <w:ilvl w:val="0"/>
          <w:numId w:val="25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Use clean positive language.</w:t>
      </w:r>
    </w:p>
    <w:p>
      <w:pPr>
        <w:pStyle w:val="List Paragraph"/>
        <w:numPr>
          <w:ilvl w:val="0"/>
          <w:numId w:val="26"/>
        </w:numPr>
        <w:tabs>
          <w:tab w:val="num" w:pos="690"/>
          <w:tab w:val="clear" w:pos="720"/>
        </w:tabs>
        <w:bidi w:val="0"/>
        <w:ind w:left="690" w:right="0" w:hanging="330"/>
        <w:jc w:val="left"/>
        <w:rPr>
          <w:rFonts w:ascii="Noteworthy Light" w:cs="Noteworthy Light" w:hAnsi="Noteworthy Light" w:eastAsia="Noteworthy Light"/>
          <w:position w:val="0"/>
          <w:sz w:val="22"/>
          <w:szCs w:val="22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No eating, drinking, chewing gum or grooming in class.</w:t>
      </w:r>
      <w:r>
        <w:rPr>
          <w:rFonts w:ascii="Kristen ITC" w:cs="Kristen ITC" w:hAnsi="Kristen ITC" w:eastAsia="Kristen ITC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2189480</wp:posOffset>
            </wp:positionH>
            <wp:positionV relativeFrom="line">
              <wp:posOffset>349461</wp:posOffset>
            </wp:positionV>
            <wp:extent cx="1988820" cy="1828800"/>
            <wp:effectExtent l="0" t="0" r="0" b="0"/>
            <wp:wrapNone/>
            <wp:docPr id="1073741828" name="officeArt object" descr="C:\Users\USER 1\AppData\Local\Microsoft\Windows\Temporary Internet Files\Content.IE5\A3X2DP5E\MC900431611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C:\Users\USER 1\AppData\Local\Microsoft\Windows\Temporary Internet Files\Content.IE5\A3X2DP5E\MC900431611[1]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82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0"/>
        <w:rPr>
          <w:rFonts w:ascii="Kristen ITC" w:cs="Kristen ITC" w:hAnsi="Kristen ITC" w:eastAsia="Kristen ITC"/>
          <w:sz w:val="24"/>
          <w:szCs w:val="24"/>
          <w:u w:val="single"/>
        </w:rPr>
      </w:pPr>
      <w:r>
        <w:rPr>
          <w:rFonts w:ascii="Kristen ITC" w:cs="Kristen ITC" w:hAnsi="Kristen ITC" w:eastAsia="Kristen ITC"/>
          <w:sz w:val="24"/>
          <w:szCs w:val="24"/>
          <w:u w:val="single"/>
          <w:rtl w:val="0"/>
          <w:lang w:val="en-US"/>
        </w:rPr>
        <w:t xml:space="preserve">Rewards : </w:t>
      </w:r>
    </w:p>
    <w:p>
      <w:pPr>
        <w:pStyle w:val="Body"/>
        <w:numPr>
          <w:ilvl w:val="0"/>
          <w:numId w:val="29"/>
        </w:numPr>
        <w:tabs>
          <w:tab w:val="num" w:pos="1680"/>
          <w:tab w:val="clear" w:pos="1800"/>
        </w:tabs>
        <w:bidi w:val="0"/>
        <w:spacing w:after="0"/>
        <w:ind w:left="1680" w:right="0" w:hanging="132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</w:rPr>
        <w:t>Privileges</w:t>
      </w:r>
    </w:p>
    <w:p>
      <w:pPr>
        <w:pStyle w:val="Body"/>
        <w:numPr>
          <w:ilvl w:val="0"/>
          <w:numId w:val="29"/>
        </w:numPr>
        <w:tabs>
          <w:tab w:val="num" w:pos="1680"/>
          <w:tab w:val="clear" w:pos="1800"/>
        </w:tabs>
        <w:bidi w:val="0"/>
        <w:spacing w:after="0"/>
        <w:ind w:left="1680" w:right="0" w:hanging="132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fr-FR"/>
        </w:rPr>
        <w:t xml:space="preserve">Praise       </w:t>
      </w:r>
    </w:p>
    <w:p>
      <w:pPr>
        <w:pStyle w:val="Body"/>
        <w:numPr>
          <w:ilvl w:val="0"/>
          <w:numId w:val="29"/>
        </w:numPr>
        <w:tabs>
          <w:tab w:val="num" w:pos="1680"/>
          <w:tab w:val="clear" w:pos="1800"/>
        </w:tabs>
        <w:bidi w:val="0"/>
        <w:spacing w:after="0"/>
        <w:ind w:left="1680" w:right="0" w:hanging="132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Call home</w:t>
      </w:r>
    </w:p>
    <w:p>
      <w:pPr>
        <w:pStyle w:val="Body"/>
        <w:numPr>
          <w:ilvl w:val="0"/>
          <w:numId w:val="29"/>
        </w:numPr>
        <w:tabs>
          <w:tab w:val="num" w:pos="1680"/>
          <w:tab w:val="clear" w:pos="1800"/>
        </w:tabs>
        <w:bidi w:val="0"/>
        <w:spacing w:after="0"/>
        <w:ind w:left="1680" w:right="0" w:hanging="132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Bathroom breaks</w:t>
      </w:r>
    </w:p>
    <w:p>
      <w:pPr>
        <w:pStyle w:val="Body"/>
        <w:numPr>
          <w:ilvl w:val="0"/>
          <w:numId w:val="29"/>
        </w:numPr>
        <w:tabs>
          <w:tab w:val="num" w:pos="1680"/>
          <w:tab w:val="clear" w:pos="1800"/>
        </w:tabs>
        <w:bidi w:val="0"/>
        <w:ind w:left="1680" w:right="0" w:hanging="132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</w:rPr>
        <w:t>Candy</w:t>
      </w:r>
    </w:p>
    <w:p>
      <w:pPr>
        <w:pStyle w:val="Body"/>
        <w:ind w:left="1800" w:firstLine="0"/>
        <w:rPr>
          <w:rFonts w:ascii="Kristen ITC" w:cs="Kristen ITC" w:hAnsi="Kristen ITC" w:eastAsia="Kristen ITC"/>
          <w:sz w:val="24"/>
          <w:szCs w:val="24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 and more</w:t>
      </w: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…</w:t>
      </w:r>
      <w:r>
        <w:rPr>
          <w:rFonts w:ascii="Kristen ITC" w:cs="Kristen ITC" w:hAnsi="Kristen ITC" w:eastAsia="Kristen ITC"/>
          <w:sz w:val="24"/>
          <w:szCs w:val="24"/>
          <w:rtl w:val="0"/>
        </w:rPr>
        <w:t>..</w:t>
      </w:r>
    </w:p>
    <w:p>
      <w:pPr>
        <w:pStyle w:val="Body"/>
        <w:rPr>
          <w:rFonts w:ascii="Kristen ITC" w:cs="Kristen ITC" w:hAnsi="Kristen ITC" w:eastAsia="Kristen ITC"/>
          <w:sz w:val="24"/>
          <w:szCs w:val="24"/>
          <w:u w:val="single"/>
        </w:rPr>
      </w:pPr>
      <w:r>
        <w:rPr>
          <w:rFonts w:ascii="Kristen ITC" w:cs="Kristen ITC" w:hAnsi="Kristen ITC" w:eastAsia="Kristen ITC"/>
          <w:sz w:val="24"/>
          <w:szCs w:val="24"/>
          <w:u w:val="single"/>
          <w:rtl w:val="0"/>
          <w:lang w:val="en-US"/>
        </w:rPr>
        <w:t xml:space="preserve">Consequences : </w:t>
      </w:r>
    </w:p>
    <w:p>
      <w:pPr>
        <w:pStyle w:val="Body"/>
        <w:numPr>
          <w:ilvl w:val="0"/>
          <w:numId w:val="32"/>
        </w:numPr>
        <w:tabs>
          <w:tab w:val="num" w:pos="1320"/>
          <w:tab w:val="clear" w:pos="1440"/>
        </w:tabs>
        <w:bidi w:val="0"/>
        <w:ind w:left="1320" w:right="0" w:hanging="132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de-DE"/>
        </w:rPr>
        <w:t>Verbal warning</w:t>
      </w:r>
    </w:p>
    <w:p>
      <w:pPr>
        <w:pStyle w:val="Body"/>
        <w:numPr>
          <w:ilvl w:val="0"/>
          <w:numId w:val="32"/>
        </w:numPr>
        <w:tabs>
          <w:tab w:val="num" w:pos="1320"/>
          <w:tab w:val="clear" w:pos="1440"/>
        </w:tabs>
        <w:bidi w:val="0"/>
        <w:ind w:left="1320" w:right="0" w:hanging="132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Move from seat.</w:t>
      </w:r>
    </w:p>
    <w:p>
      <w:pPr>
        <w:pStyle w:val="Body"/>
        <w:numPr>
          <w:ilvl w:val="0"/>
          <w:numId w:val="32"/>
        </w:numPr>
        <w:tabs>
          <w:tab w:val="num" w:pos="1320"/>
          <w:tab w:val="clear" w:pos="1440"/>
        </w:tabs>
        <w:bidi w:val="0"/>
        <w:ind w:left="1320" w:right="0" w:hanging="132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Written  assignment</w:t>
      </w:r>
    </w:p>
    <w:p>
      <w:pPr>
        <w:pStyle w:val="Body"/>
        <w:numPr>
          <w:ilvl w:val="0"/>
          <w:numId w:val="32"/>
        </w:numPr>
        <w:tabs>
          <w:tab w:val="num" w:pos="1320"/>
          <w:tab w:val="clear" w:pos="1440"/>
        </w:tabs>
        <w:bidi w:val="0"/>
        <w:ind w:left="1320" w:right="0" w:hanging="132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 xml:space="preserve">Call home  </w:t>
      </w:r>
    </w:p>
    <w:p>
      <w:pPr>
        <w:pStyle w:val="Body"/>
        <w:numPr>
          <w:ilvl w:val="0"/>
          <w:numId w:val="32"/>
        </w:numPr>
        <w:tabs>
          <w:tab w:val="num" w:pos="1320"/>
          <w:tab w:val="clear" w:pos="1440"/>
        </w:tabs>
        <w:bidi w:val="0"/>
        <w:ind w:left="1320" w:right="0" w:hanging="1320"/>
        <w:jc w:val="left"/>
        <w:rPr>
          <w:rFonts w:ascii="Noteworthy Light" w:cs="Noteworthy Light" w:hAnsi="Noteworthy Light" w:eastAsia="Noteworthy Light"/>
          <w:position w:val="0"/>
          <w:sz w:val="24"/>
          <w:szCs w:val="24"/>
          <w:rtl w:val="0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Referral to the office</w:t>
      </w:r>
    </w:p>
    <w:p>
      <w:pPr>
        <w:pStyle w:val="Body"/>
        <w:rPr>
          <w:rFonts w:ascii="Kristen ITC" w:cs="Kristen ITC" w:hAnsi="Kristen ITC" w:eastAsia="Kristen ITC"/>
          <w:sz w:val="24"/>
          <w:szCs w:val="24"/>
        </w:rPr>
      </w:pPr>
      <w:r>
        <w:rPr>
          <w:rFonts w:ascii="Kristen ITC" w:cs="Kristen ITC" w:hAnsi="Kristen ITC" w:eastAsia="Kristen ITC"/>
          <w:sz w:val="24"/>
          <w:szCs w:val="24"/>
          <w:rtl w:val="0"/>
          <w:lang w:val="en-US"/>
        </w:rPr>
        <w:t>Teacher has the right to skip steps if deemed appropriate.</w:t>
      </w:r>
    </w:p>
    <w:p>
      <w:pPr>
        <w:pStyle w:val="Body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  <w:lang w:val="en-US"/>
        </w:rPr>
        <w:t>Useful Websites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</w:rPr>
        <w:t xml:space="preserve"> :</w:t>
      </w:r>
    </w:p>
    <w:p>
      <w:pPr>
        <w:pStyle w:val="Body"/>
        <w:rPr>
          <w:rFonts w:ascii="Kristen ITC" w:cs="Kristen ITC" w:hAnsi="Kristen ITC" w:eastAsia="Kristen ITC"/>
          <w:sz w:val="24"/>
          <w:szCs w:val="24"/>
        </w:rPr>
      </w:pPr>
      <w:r>
        <w:rPr>
          <w:rFonts w:ascii="Kristen ITC" w:cs="Kristen ITC" w:hAnsi="Kristen ITC" w:eastAsia="Kristen ITC"/>
          <w:sz w:val="24"/>
          <w:szCs w:val="24"/>
          <w:rtl w:val="0"/>
        </w:rPr>
        <w:t xml:space="preserve"> www.mathxl.com  , www.khanacademy.org ;  www.purplemath.com</w:t>
      </w:r>
    </w:p>
    <w:p>
      <w:pPr>
        <w:pStyle w:val="Body"/>
        <w:rPr>
          <w:rFonts w:ascii="Kristen ITC" w:cs="Kristen ITC" w:hAnsi="Kristen ITC" w:eastAsia="Kristen ITC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u w:val="single"/>
          <w:rtl w:val="0"/>
        </w:rPr>
        <w:t>My e-mail</w:t>
      </w:r>
      <w:r>
        <w:rPr>
          <w:rFonts w:ascii="Arial Black" w:cs="Arial Unicode MS" w:hAnsi="Arial Unicode MS" w:eastAsia="Arial Unicode MS"/>
          <w:rtl w:val="0"/>
        </w:rPr>
        <w:t xml:space="preserve"> :      </w:t>
      </w:r>
      <w:r>
        <w:rPr>
          <w:rFonts w:ascii="Kristen ITC" w:cs="Kristen ITC" w:hAnsi="Kristen ITC" w:eastAsia="Kristen ITC"/>
          <w:sz w:val="24"/>
          <w:szCs w:val="24"/>
          <w:rtl w:val="0"/>
          <w:lang w:val="nl-NL"/>
        </w:rPr>
        <w:t>salmaabdo@cantonschools.net</w:t>
      </w:r>
    </w:p>
    <w:p>
      <w:pPr>
        <w:pStyle w:val="Body"/>
      </w:pPr>
      <w:r>
        <w:rPr>
          <w:rFonts w:ascii="Kristen ITC" w:cs="Kristen ITC" w:hAnsi="Kristen ITC" w:eastAsia="Kristen ITC"/>
          <w:sz w:val="24"/>
          <w:szCs w:val="24"/>
          <w:rtl w:val="0"/>
        </w:rPr>
        <w:t xml:space="preserve">     </w:t>
      </w:r>
      <w:r>
        <w:rPr>
          <w:rFonts w:ascii="Kristen ITC" w:cs="Kristen ITC" w:hAnsi="Kristen ITC" w:eastAsia="Kristen IT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Tahoma">
    <w:charset w:val="00"/>
    <w:family w:val="roman"/>
    <w:pitch w:val="default"/>
  </w:font>
  <w:font w:name="Noteworthy Light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Noteworthy Light" w:cs="Noteworthy Light" w:hAnsi="Noteworthy Light" w:eastAsia="Noteworthy Light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Noteworthy Light" w:cs="Noteworthy Light" w:hAnsi="Noteworthy Light" w:eastAsia="Noteworthy Light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Noteworthy Light" w:cs="Noteworthy Light" w:hAnsi="Noteworthy Light" w:eastAsia="Noteworthy Light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Noteworthy Light" w:cs="Noteworthy Light" w:hAnsi="Noteworthy Light" w:eastAsia="Noteworthy Light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Noteworthy Light" w:cs="Noteworthy Light" w:hAnsi="Noteworthy Light" w:eastAsia="Noteworthy Light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Noteworthy Light" w:cs="Noteworthy Light" w:hAnsi="Noteworthy Light" w:eastAsia="Noteworthy Light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Noteworthy Light" w:cs="Noteworthy Light" w:hAnsi="Noteworthy Light" w:eastAsia="Noteworthy Light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Noteworthy Light" w:cs="Noteworthy Light" w:hAnsi="Noteworthy Light" w:eastAsia="Noteworthy Light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Kristen ITC" w:cs="Kristen ITC" w:hAnsi="Kristen ITC" w:eastAsia="Kristen ITC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Kristen ITC" w:cs="Kristen ITC" w:hAnsi="Kristen ITC" w:eastAsia="Kristen ITC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Kristen ITC" w:cs="Kristen ITC" w:hAnsi="Kristen ITC" w:eastAsia="Kristen ITC"/>
        <w:position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393"/>
      </w:pPr>
      <w:rPr>
        <w:rFonts w:ascii="Noteworthy Light" w:cs="Noteworthy Light" w:hAnsi="Noteworthy Light" w:eastAsia="Noteworthy Light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Noteworthy Light" w:cs="Noteworthy Light" w:hAnsi="Noteworthy Light" w:eastAsia="Noteworthy Light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14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Noteworthy Light" w:cs="Noteworthy Light" w:hAnsi="Noteworthy Light" w:eastAsia="Noteworthy Light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1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Noteworthy Light" w:cs="Noteworthy Light" w:hAnsi="Noteworthy Light" w:eastAsia="Noteworthy Light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16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Noteworthy Light" w:cs="Noteworthy Light" w:hAnsi="Noteworthy Light" w:eastAsia="Noteworthy Light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1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Noteworthy Light" w:cs="Noteworthy Light" w:hAnsi="Noteworthy Light" w:eastAsia="Noteworthy Light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1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Noteworthy Light" w:cs="Noteworthy Light" w:hAnsi="Noteworthy Light" w:eastAsia="Noteworthy Light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19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Noteworthy Light" w:cs="Noteworthy Light" w:hAnsi="Noteworthy Light" w:eastAsia="Noteworthy Light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20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720"/>
          <w:tab w:val="clear" w:pos="0"/>
        </w:tabs>
        <w:ind w:left="7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21">
    <w:multiLevelType w:val="multilevel"/>
    <w:lvl w:ilvl="0">
      <w:start w:val="1"/>
      <w:numFmt w:val="lowerLetter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2">
    <w:multiLevelType w:val="multilevel"/>
    <w:styleLink w:val="List 2"/>
    <w:lvl w:ilvl="0">
      <w:start w:val="1"/>
      <w:numFmt w:val="lowerLetter"/>
      <w:suff w:val="tab"/>
      <w:lvlText w:val="%1)"/>
      <w:lvlJc w:val="left"/>
      <w:pPr>
        <w:tabs>
          <w:tab w:val="num" w:pos="720"/>
          <w:tab w:val="clear" w:pos="0"/>
        </w:tabs>
        <w:ind w:left="720" w:hanging="360"/>
      </w:pPr>
      <w:rPr>
        <w:rFonts w:ascii="Noteworthy Light" w:cs="Noteworthy Light" w:hAnsi="Noteworthy Light" w:eastAsia="Noteworthy Light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23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Noteworthy Light" w:cs="Noteworthy Light" w:hAnsi="Noteworthy Light" w:eastAsia="Noteworthy Light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24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Noteworthy Light" w:cs="Noteworthy Light" w:hAnsi="Noteworthy Light" w:eastAsia="Noteworthy Light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2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Noteworthy Light" w:cs="Noteworthy Light" w:hAnsi="Noteworthy Light" w:eastAsia="Noteworthy Light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2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1800"/>
          <w:tab w:val="clear" w:pos="0"/>
        </w:tabs>
        <w:ind w:left="1800" w:hanging="1440"/>
      </w:pPr>
      <w:rPr>
        <w:rFonts w:ascii="Kristen ITC" w:cs="Kristen ITC" w:hAnsi="Kristen ITC" w:eastAsia="Kristen ITC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27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8">
    <w:multiLevelType w:val="multilevel"/>
    <w:styleLink w:val="List 3"/>
    <w:lvl w:ilvl="0">
      <w:start w:val="1"/>
      <w:numFmt w:val="decimal"/>
      <w:suff w:val="tab"/>
      <w:lvlText w:val="%1)"/>
      <w:lvlJc w:val="left"/>
      <w:pPr>
        <w:tabs>
          <w:tab w:val="num" w:pos="1800"/>
          <w:tab w:val="clear" w:pos="0"/>
        </w:tabs>
        <w:ind w:left="1800" w:hanging="1440"/>
      </w:pPr>
      <w:rPr>
        <w:rFonts w:ascii="Noteworthy Light" w:cs="Noteworthy Light" w:hAnsi="Noteworthy Light" w:eastAsia="Noteworthy Light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29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1440"/>
          <w:tab w:val="clear" w:pos="0"/>
        </w:tabs>
        <w:ind w:left="1440" w:hanging="1440"/>
      </w:pPr>
      <w:rPr>
        <w:rFonts w:ascii="Kristen ITC" w:cs="Kristen ITC" w:hAnsi="Kristen ITC" w:eastAsia="Kristen ITC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31">
    <w:multiLevelType w:val="multilevel"/>
    <w:styleLink w:val="List 4"/>
    <w:lvl w:ilvl="0">
      <w:start w:val="1"/>
      <w:numFmt w:val="decimal"/>
      <w:suff w:val="tab"/>
      <w:lvlText w:val="%1)"/>
      <w:lvlJc w:val="left"/>
      <w:pPr>
        <w:tabs>
          <w:tab w:val="num" w:pos="1440"/>
          <w:tab w:val="clear" w:pos="0"/>
        </w:tabs>
        <w:ind w:left="1440" w:hanging="1440"/>
      </w:pPr>
      <w:rPr>
        <w:rFonts w:ascii="Noteworthy Light" w:cs="Noteworthy Light" w:hAnsi="Noteworthy Light" w:eastAsia="Noteworthy Light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  <w:tab w:val="clear" w:pos="0"/>
        </w:tabs>
        <w:ind w:left="10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  <w:tab w:val="clear" w:pos="0"/>
        </w:tabs>
        <w:ind w:left="180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  <w:tab w:val="clear" w:pos="0"/>
        </w:tabs>
        <w:ind w:left="252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  <w:tab w:val="clear" w:pos="0"/>
        </w:tabs>
        <w:ind w:left="324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  <w:tab w:val="clear" w:pos="0"/>
        </w:tabs>
        <w:ind w:left="3960" w:hanging="296"/>
      </w:pPr>
      <w:rPr>
        <w:rFonts w:ascii="Kristen ITC" w:cs="Kristen ITC" w:hAnsi="Kristen ITC" w:eastAsia="Kristen ITC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  <w:tab w:val="clear" w:pos="0"/>
        </w:tabs>
        <w:ind w:left="468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  <w:tab w:val="clear" w:pos="0"/>
        </w:tabs>
        <w:ind w:left="5400" w:hanging="360"/>
      </w:pPr>
      <w:rPr>
        <w:rFonts w:ascii="Kristen ITC" w:cs="Kristen ITC" w:hAnsi="Kristen ITC" w:eastAsia="Kristen ITC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120"/>
          <w:tab w:val="clear" w:pos="0"/>
        </w:tabs>
        <w:ind w:left="6120" w:hanging="296"/>
      </w:pPr>
      <w:rPr>
        <w:rFonts w:ascii="Kristen ITC" w:cs="Kristen ITC" w:hAnsi="Kristen ITC" w:eastAsia="Kristen ITC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rial Black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720" w:right="0" w:firstLine="0"/>
      <w:jc w:val="left"/>
      <w:outlineLvl w:val="9"/>
    </w:pPr>
    <w:rPr>
      <w:rFonts w:ascii="Arial Black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12"/>
      </w:numPr>
    </w:pPr>
  </w:style>
  <w:style w:type="numbering" w:styleId="Imported Style 2">
    <w:name w:val="Imported Style 2"/>
    <w:next w:val="Imported Style 2"/>
    <w:pPr>
      <w:numPr>
        <w:numId w:val="13"/>
      </w:numPr>
    </w:pPr>
  </w:style>
  <w:style w:type="numbering" w:styleId="List 2">
    <w:name w:val="List 2"/>
    <w:basedOn w:val="Imported Style 3"/>
    <w:next w:val="List 2"/>
    <w:pPr>
      <w:numPr>
        <w:numId w:val="21"/>
      </w:numPr>
    </w:pPr>
  </w:style>
  <w:style w:type="numbering" w:styleId="Imported Style 3">
    <w:name w:val="Imported Style 3"/>
    <w:next w:val="Imported Style 3"/>
    <w:pPr>
      <w:numPr>
        <w:numId w:val="22"/>
      </w:numPr>
    </w:pPr>
  </w:style>
  <w:style w:type="numbering" w:styleId="List 3">
    <w:name w:val="List 3"/>
    <w:basedOn w:val="Imported Style 4"/>
    <w:next w:val="List 3"/>
    <w:pPr>
      <w:numPr>
        <w:numId w:val="27"/>
      </w:numPr>
    </w:pPr>
  </w:style>
  <w:style w:type="numbering" w:styleId="Imported Style 4">
    <w:name w:val="Imported Style 4"/>
    <w:next w:val="Imported Style 4"/>
    <w:pPr>
      <w:numPr>
        <w:numId w:val="28"/>
      </w:numPr>
    </w:pPr>
  </w:style>
  <w:style w:type="numbering" w:styleId="List 4">
    <w:name w:val="List 4"/>
    <w:basedOn w:val="Imported Style 5"/>
    <w:next w:val="List 4"/>
    <w:pPr>
      <w:numPr>
        <w:numId w:val="30"/>
      </w:numPr>
    </w:pPr>
  </w:style>
  <w:style w:type="numbering" w:styleId="Imported Style 5">
    <w:name w:val="Imported Style 5"/>
    <w:next w:val="Imported Style 5"/>
    <w:pPr>
      <w:numPr>
        <w:numId w:val="3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Black"/>
            <a:ea typeface="Arial Black"/>
            <a:cs typeface="Arial Black"/>
            <a:sym typeface="Arial Blac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